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D08EFC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10"/>
          <w:rFonts w:hint="eastAsia"/>
          <w:sz w:val="28"/>
          <w:szCs w:val="28"/>
        </w:rPr>
      </w:pPr>
      <w:r>
        <w:rPr>
          <w:rStyle w:val="10"/>
          <w:rFonts w:hint="eastAsia" w:ascii="Times New Roman" w:hAnsi="Times New Roman" w:eastAsia="宋体" w:cs="宋体"/>
          <w:b/>
          <w:bCs w:val="0"/>
          <w:sz w:val="28"/>
          <w:szCs w:val="28"/>
          <w:lang w:eastAsia="zh-CN"/>
        </w:rPr>
        <w:t>广东大道检测技术有限公司</w:t>
      </w:r>
    </w:p>
    <w:p w14:paraId="70FF3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10"/>
          <w:sz w:val="24"/>
          <w:szCs w:val="24"/>
        </w:rPr>
      </w:pPr>
      <w:r>
        <w:rPr>
          <w:rStyle w:val="10"/>
          <w:rFonts w:hint="eastAsia"/>
          <w:sz w:val="24"/>
          <w:szCs w:val="24"/>
        </w:rPr>
        <w:t>水质分析检测委托单</w:t>
      </w:r>
    </w:p>
    <w:p w14:paraId="38C6B99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color w:val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管理编号：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  <w:lang w:eastAsia="zh-CN"/>
        </w:rPr>
        <w:t>DDJC/ZL13-A040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       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见证卡号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：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委托编号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eastAsia="zh-CN"/>
        </w:rPr>
        <w:t>：</w:t>
      </w:r>
    </w:p>
    <w:tbl>
      <w:tblPr>
        <w:tblStyle w:val="8"/>
        <w:tblpPr w:leftFromText="180" w:rightFromText="180" w:vertAnchor="text" w:horzAnchor="page" w:tblpX="565" w:tblpY="142"/>
        <w:tblOverlap w:val="never"/>
        <w:tblW w:w="1592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375"/>
        <w:gridCol w:w="1512"/>
        <w:gridCol w:w="142"/>
        <w:gridCol w:w="1653"/>
        <w:gridCol w:w="677"/>
        <w:gridCol w:w="1376"/>
        <w:gridCol w:w="954"/>
        <w:gridCol w:w="234"/>
        <w:gridCol w:w="972"/>
        <w:gridCol w:w="1124"/>
        <w:gridCol w:w="340"/>
        <w:gridCol w:w="636"/>
        <w:gridCol w:w="804"/>
        <w:gridCol w:w="550"/>
        <w:gridCol w:w="746"/>
        <w:gridCol w:w="1584"/>
      </w:tblGrid>
      <w:tr w14:paraId="143D9A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6F772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委托单位</w:t>
            </w:r>
          </w:p>
        </w:tc>
        <w:tc>
          <w:tcPr>
            <w:tcW w:w="4682" w:type="dxa"/>
            <w:gridSpan w:val="4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F1AAE">
            <w:pPr>
              <w:keepNext w:val="0"/>
              <w:keepLines w:val="0"/>
              <w:widowControl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1D569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见证人/联系方式</w:t>
            </w:r>
          </w:p>
        </w:tc>
        <w:tc>
          <w:tcPr>
            <w:tcW w:w="4260" w:type="dxa"/>
            <w:gridSpan w:val="6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B36015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804" w:type="dxa"/>
            <w:vMerge w:val="restart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18281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检</w:t>
            </w:r>
          </w:p>
          <w:p w14:paraId="051942DD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测</w:t>
            </w:r>
          </w:p>
          <w:p w14:paraId="3A5303B8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类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 xml:space="preserve"> </w:t>
            </w:r>
          </w:p>
          <w:p w14:paraId="61C7763E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both"/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eastAsia="zh-CN"/>
              </w:rPr>
              <w:t>型</w:t>
            </w:r>
          </w:p>
        </w:tc>
        <w:tc>
          <w:tcPr>
            <w:tcW w:w="2880" w:type="dxa"/>
            <w:gridSpan w:val="3"/>
            <w:vMerge w:val="restart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07BC7D1F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 w:firstLine="210" w:firstLineChars="100"/>
              <w:jc w:val="both"/>
              <w:rPr>
                <w:rFonts w:hint="default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普通送检</w:t>
            </w:r>
          </w:p>
          <w:p w14:paraId="3EF9DFBC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 w:firstLine="210" w:firstLineChars="100"/>
              <w:jc w:val="center"/>
              <w:rPr>
                <w:rFonts w:hint="default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□ 见证送检</w:t>
            </w:r>
          </w:p>
          <w:p w14:paraId="0E1B0281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 w:firstLine="210" w:firstLineChars="100"/>
              <w:jc w:val="center"/>
              <w:rPr>
                <w:rFonts w:hint="default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□ 质监抽检</w:t>
            </w:r>
          </w:p>
          <w:p w14:paraId="59D914D2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 w:firstLine="210" w:firstLineChars="100"/>
              <w:jc w:val="center"/>
              <w:rPr>
                <w:rFonts w:hint="eastAsia" w:asciiTheme="minorEastAsia" w:hAnsiTheme="minorEastAsia" w:eastAsiaTheme="minorEastAsia"/>
                <w:color w:val="auto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Cs w:val="21"/>
              </w:rPr>
              <w:t>□ 委托抽检</w:t>
            </w:r>
          </w:p>
        </w:tc>
      </w:tr>
      <w:tr w14:paraId="6DEE3C7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52EBC4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工程名称</w:t>
            </w:r>
          </w:p>
        </w:tc>
        <w:tc>
          <w:tcPr>
            <w:tcW w:w="4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DFEB6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0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AB50E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委托人/联系方式</w:t>
            </w:r>
          </w:p>
        </w:tc>
        <w:tc>
          <w:tcPr>
            <w:tcW w:w="426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BA4B59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Theme="minorEastAsia" w:hAnsiTheme="minorEastAsia" w:eastAsiaTheme="minorEastAsia"/>
                <w:b/>
                <w:bCs/>
                <w:color w:val="auto"/>
                <w:szCs w:val="21"/>
              </w:rPr>
            </w:pP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7C987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8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4BD696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Theme="minorEastAsia" w:hAnsiTheme="minorEastAsia" w:eastAsiaTheme="minorEastAsia"/>
                <w:color w:val="auto"/>
                <w:szCs w:val="21"/>
              </w:rPr>
            </w:pPr>
          </w:p>
        </w:tc>
      </w:tr>
      <w:tr w14:paraId="3CED26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6A979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工程地点</w:t>
            </w:r>
          </w:p>
        </w:tc>
        <w:tc>
          <w:tcPr>
            <w:tcW w:w="4682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C64E44C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053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3092AEFE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委托日期</w:t>
            </w:r>
          </w:p>
        </w:tc>
        <w:tc>
          <w:tcPr>
            <w:tcW w:w="4260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</w:tcPr>
          <w:p w14:paraId="31CAA326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b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1BC02B08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</w:p>
        </w:tc>
        <w:tc>
          <w:tcPr>
            <w:tcW w:w="288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8" w:space="0"/>
            </w:tcBorders>
            <w:vAlign w:val="center"/>
          </w:tcPr>
          <w:p w14:paraId="10C12C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Theme="minorEastAsia" w:hAnsiTheme="minorEastAsia" w:eastAsiaTheme="minorEastAsia"/>
                <w:color w:val="auto"/>
                <w:szCs w:val="21"/>
              </w:rPr>
            </w:pPr>
          </w:p>
        </w:tc>
      </w:tr>
      <w:tr w14:paraId="4B1A067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F6B4C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见证单位</w:t>
            </w:r>
          </w:p>
        </w:tc>
        <w:tc>
          <w:tcPr>
            <w:tcW w:w="468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47254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20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2C7DF8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检测性质</w:t>
            </w:r>
          </w:p>
        </w:tc>
        <w:tc>
          <w:tcPr>
            <w:tcW w:w="7944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</w:tcPr>
          <w:p w14:paraId="3E74BEBF">
            <w:pPr>
              <w:pStyle w:val="14"/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FE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 xml:space="preserve">初检        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"/>
              </w:rPr>
              <w:t>复检（初检报告编号：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）</w:t>
            </w:r>
          </w:p>
        </w:tc>
      </w:tr>
      <w:tr w14:paraId="0638DB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4794F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样品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名称</w:t>
            </w:r>
          </w:p>
        </w:tc>
        <w:tc>
          <w:tcPr>
            <w:tcW w:w="1467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</w:tcPr>
          <w:p w14:paraId="46986D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□自来水     □地下水      □其他</w:t>
            </w:r>
          </w:p>
        </w:tc>
      </w:tr>
      <w:tr w14:paraId="5FEF7A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18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 w14:paraId="756ADE75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样品编号</w:t>
            </w:r>
          </w:p>
        </w:tc>
        <w:tc>
          <w:tcPr>
            <w:tcW w:w="3029" w:type="dxa"/>
            <w:gridSpan w:val="3"/>
            <w:tcBorders>
              <w:top w:val="single" w:color="000000" w:sz="18" w:space="0"/>
              <w:left w:val="single" w:color="000000" w:sz="4" w:space="0"/>
              <w:bottom w:val="single" w:color="000000" w:sz="18" w:space="0"/>
              <w:right w:val="single" w:color="000000" w:sz="18" w:space="0"/>
            </w:tcBorders>
          </w:tcPr>
          <w:p w14:paraId="7466A57F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2330" w:type="dxa"/>
            <w:gridSpan w:val="2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</w:tcPr>
          <w:p w14:paraId="07489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取样地点</w:t>
            </w:r>
          </w:p>
        </w:tc>
        <w:tc>
          <w:tcPr>
            <w:tcW w:w="23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8D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场地环境</w:t>
            </w:r>
          </w:p>
        </w:tc>
        <w:tc>
          <w:tcPr>
            <w:tcW w:w="23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55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水质品种、规格</w:t>
            </w:r>
          </w:p>
        </w:tc>
        <w:tc>
          <w:tcPr>
            <w:tcW w:w="2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A1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取样日期</w:t>
            </w:r>
          </w:p>
        </w:tc>
        <w:tc>
          <w:tcPr>
            <w:tcW w:w="23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422FE6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取样数量（kg）</w:t>
            </w:r>
          </w:p>
        </w:tc>
      </w:tr>
      <w:tr w14:paraId="64C667C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0A0BC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工程部位</w:t>
            </w:r>
          </w:p>
        </w:tc>
        <w:tc>
          <w:tcPr>
            <w:tcW w:w="3029" w:type="dxa"/>
            <w:gridSpan w:val="3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4AABC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26991F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07039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81F6AD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F26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23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0736F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3C02EDC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1FFDA0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检测依据</w:t>
            </w:r>
          </w:p>
        </w:tc>
        <w:tc>
          <w:tcPr>
            <w:tcW w:w="14679" w:type="dxa"/>
            <w:gridSpan w:val="1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18" w:space="0"/>
            </w:tcBorders>
          </w:tcPr>
          <w:p w14:paraId="49D3C6FF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□《水质分析规程》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YS/T 5226-2016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□《地下水质检验方法 滴定法测定碳酸根、重碳酸根、氢氧根》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DZ/T 0064.49-1993 </w:t>
            </w:r>
          </w:p>
          <w:p w14:paraId="23BCCD32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□《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水质分析方法 矿化度的测定（重量法）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SL 79-1994 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□《水质 溶解氧的测定 碘量法》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GB/T 7489-1987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</w:p>
          <w:p w14:paraId="4798BF4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□《生活饮用水标准检验方法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第4部分：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感官性状和物理指标》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GB/T 5750.4-20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地下水质检验方法  紫外分光光度法测定硝酸根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DZ/T 0064.59-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</w:t>
            </w:r>
          </w:p>
          <w:p w14:paraId="27B42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 地下水质分析方法 第47部分：游离二氧化碳的测定 滴定法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DZ/T 0064.47-2021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</w:t>
            </w:r>
          </w:p>
          <w:p w14:paraId="0DE30A5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地下水质检验方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法  二磺酸酚分光光度法测定硝酸根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DZ/T 0064.58-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2021</w:t>
            </w:r>
          </w:p>
          <w:p w14:paraId="2FF0B9F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地下水质分析方法 第23部分：铁量的测定 二氮杂菲分光光度法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DZ/T 0064.23-2021</w:t>
            </w:r>
          </w:p>
          <w:p w14:paraId="5FA92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地下水质分析方法 第15部分：总硬度的测定 乙二胺四乙酸二钠滴定法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 DZ/T 0064.15-2021</w:t>
            </w:r>
          </w:p>
          <w:p w14:paraId="1C2C28D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地下水质分析方法 第31部分：锰量的测定 过硫酸铵分光光度法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DZ/T0064.31-2021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</w:t>
            </w:r>
          </w:p>
          <w:p w14:paraId="377B45E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地下水质分析方法 第49部分：碳酸根、重碳酸根和氢氧根离子的测定 滴定法 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DZ/T 0064.49-2021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地下水质分析方法 第14部分：镁量的测定 乙二胺四乙酸二钠滴定法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 DZ/T 0064.14-2021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 xml:space="preserve">地下水质分析方法 第13部分：钙量的测定 乙二胺四乙酸二钠滴定法 </w:t>
            </w:r>
            <w:r>
              <w:rPr>
                <w:rFonts w:hint="eastAsia" w:cs="Times New Roman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DZ/T 0064.13-2021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□其他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 w14:paraId="1292DC6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08EA9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判</w:t>
            </w:r>
            <w:r>
              <w:rPr>
                <w:rFonts w:hint="eastAsia" w:ascii="宋体" w:hAnsi="宋体" w:eastAsia="宋体" w:cs="宋体"/>
                <w:szCs w:val="21"/>
              </w:rPr>
              <w:t>定依据</w:t>
            </w:r>
          </w:p>
        </w:tc>
        <w:tc>
          <w:tcPr>
            <w:tcW w:w="14679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vAlign w:val="center"/>
          </w:tcPr>
          <w:p w14:paraId="72E6956A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□ 《岩土工程勘察规范》 </w:t>
            </w:r>
            <w:r>
              <w:rPr>
                <w:rFonts w:hint="default" w:ascii="Times New Roman" w:hAnsi="Times New Roman" w:eastAsia="宋体" w:cs="Times New Roman"/>
                <w:sz w:val="20"/>
                <w:szCs w:val="20"/>
              </w:rPr>
              <w:t>GB 50021-2001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</w:p>
          <w:p w14:paraId="3582C91A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□其他</w:t>
            </w:r>
          </w:p>
        </w:tc>
      </w:tr>
      <w:tr w14:paraId="3ADDEEC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E89FD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检测项目</w:t>
            </w:r>
          </w:p>
        </w:tc>
        <w:tc>
          <w:tcPr>
            <w:tcW w:w="14679" w:type="dxa"/>
            <w:gridSpan w:val="1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18" w:space="0"/>
            </w:tcBorders>
            <w:vAlign w:val="center"/>
          </w:tcPr>
          <w:p w14:paraId="6B9D2D26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□硫酸盐含量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□镁盐含量   □铵盐含量   □矿化度    □碳酸根、重碳酸根、氢氧根    □游离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  <w:shd w:val="clear" w:color="auto" w:fill="FFFFFF"/>
              </w:rPr>
              <w:t>CO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  <w:shd w:val="clear" w:color="auto" w:fill="FFFFFF"/>
                <w:vertAlign w:val="subscript"/>
              </w:rPr>
              <w:t xml:space="preserve">2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□侵蚀性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  <w:shd w:val="clear" w:color="auto" w:fill="FFFFFF"/>
              </w:rPr>
              <w:t>CO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  <w:shd w:val="clear" w:color="auto" w:fill="FFFFFF"/>
                <w:vertAlign w:val="subscript"/>
              </w:rPr>
              <w:t xml:space="preserve">2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□氯含量     □pH值 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硬度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□碱度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□总硬度（</w:t>
            </w:r>
            <w:r>
              <w:rPr>
                <w:rFonts w:hint="eastAsia" w:asciiTheme="minorEastAsia" w:hAnsiTheme="minorEastAsia" w:eastAsiaTheme="minorEastAsia" w:cstheme="minorEastAsia"/>
                <w:color w:val="333333"/>
                <w:sz w:val="21"/>
                <w:szCs w:val="21"/>
                <w:shd w:val="clear" w:color="auto" w:fill="FFFFFF"/>
              </w:rPr>
              <w:t>CaCO₃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)    □溶解性固体    □钾    □钠   □钙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铁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锰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□硝酸根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□溶解氧  □其他       </w:t>
            </w:r>
          </w:p>
          <w:p w14:paraId="00BAB0C7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4382FF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1247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vAlign w:val="center"/>
          </w:tcPr>
          <w:p w14:paraId="209C1847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是否加急</w:t>
            </w:r>
          </w:p>
        </w:tc>
        <w:tc>
          <w:tcPr>
            <w:tcW w:w="1375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 w14:paraId="58DCB150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 w14:paraId="656F075C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样品处理意见</w:t>
            </w:r>
          </w:p>
        </w:tc>
        <w:tc>
          <w:tcPr>
            <w:tcW w:w="38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 w14:paraId="64AF4B1A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委托保管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委托处理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退样</w:t>
            </w:r>
          </w:p>
        </w:tc>
        <w:tc>
          <w:tcPr>
            <w:tcW w:w="11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vAlign w:val="center"/>
          </w:tcPr>
          <w:p w14:paraId="2DA545A8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675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18" w:space="0"/>
            </w:tcBorders>
            <w:vAlign w:val="center"/>
          </w:tcPr>
          <w:p w14:paraId="2A25A03E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Theme="minorEastAsia" w:hAnsiTheme="minorEastAsia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11F9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247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3CE356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</w:t>
            </w:r>
          </w:p>
        </w:tc>
        <w:tc>
          <w:tcPr>
            <w:tcW w:w="6735" w:type="dxa"/>
            <w:gridSpan w:val="6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59D2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5"/>
                <w:szCs w:val="15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1.委托方必须确认检测项目，对所提供的样品及相关资料的真实性负责;</w:t>
            </w:r>
          </w:p>
          <w:p w14:paraId="5409845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5"/>
                <w:szCs w:val="15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2.检测方保证检测的公正性，检测数据仅对来样负责，检测方为委托方提供的样品信息及有关资料保密,本协议经双方代表签字后生效；</w:t>
            </w:r>
          </w:p>
          <w:p w14:paraId="4E3772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5"/>
                <w:szCs w:val="15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3.见证人对见证送检样品的代表性和取样、送检的真实性负法律责任；</w:t>
            </w:r>
          </w:p>
          <w:p w14:paraId="1513E7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Theme="minorEastAsia" w:hAnsiTheme="minorEastAsia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5"/>
                <w:szCs w:val="15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4.由于场地所限，需退样的请在收到退样通知起，20天内办理退样，逾期的由检测方自行处理。</w:t>
            </w:r>
          </w:p>
        </w:tc>
        <w:tc>
          <w:tcPr>
            <w:tcW w:w="1188" w:type="dxa"/>
            <w:gridSpan w:val="2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23A396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6"/>
                <w:szCs w:val="16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样品状态</w:t>
            </w:r>
          </w:p>
        </w:tc>
        <w:tc>
          <w:tcPr>
            <w:tcW w:w="972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620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6"/>
                <w:szCs w:val="16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6"/>
                <w:szCs w:val="16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正常</w:t>
            </w:r>
          </w:p>
          <w:p w14:paraId="5D211188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6"/>
                <w:szCs w:val="16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6"/>
                <w:szCs w:val="16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异常</w:t>
            </w:r>
          </w:p>
        </w:tc>
        <w:tc>
          <w:tcPr>
            <w:tcW w:w="1464" w:type="dxa"/>
            <w:gridSpan w:val="2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B752D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2"/>
                <w:sz w:val="16"/>
                <w:szCs w:val="16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检测费用</w:t>
            </w:r>
          </w:p>
        </w:tc>
        <w:tc>
          <w:tcPr>
            <w:tcW w:w="1440" w:type="dxa"/>
            <w:gridSpan w:val="2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06FE2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gridSpan w:val="2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51B47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6"/>
                <w:szCs w:val="16"/>
                <w:lang w:val="en-US" w:eastAsia="zh-CN"/>
              </w:rPr>
              <w:t>接收人</w:t>
            </w:r>
          </w:p>
        </w:tc>
        <w:tc>
          <w:tcPr>
            <w:tcW w:w="1584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C8BBA3">
            <w:pPr>
              <w:keepNext w:val="0"/>
              <w:keepLines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10"/>
                <w:szCs w:val="10"/>
              </w:rPr>
            </w:pPr>
          </w:p>
        </w:tc>
      </w:tr>
    </w:tbl>
    <w:p w14:paraId="7CC55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356" w:firstLine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</w:p>
    <w:sectPr>
      <w:headerReference r:id="rId3" w:type="default"/>
      <w:footerReference r:id="rId4" w:type="default"/>
      <w:pgSz w:w="16838" w:h="11906" w:orient="landscape"/>
      <w:pgMar w:top="85" w:right="85" w:bottom="28" w:left="85" w:header="283" w:footer="113" w:gutter="283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859F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CF178">
    <w:pPr>
      <w:keepNext w:val="0"/>
      <w:keepLines w:val="0"/>
      <w:pageBreakBefore w:val="0"/>
      <w:widowControl w:val="0"/>
      <w:tabs>
        <w:tab w:val="left" w:pos="9900"/>
      </w:tabs>
      <w:kinsoku/>
      <w:wordWrap/>
      <w:overflowPunct/>
      <w:topLinePunct w:val="0"/>
      <w:autoSpaceDE/>
      <w:autoSpaceDN/>
      <w:bidi w:val="0"/>
      <w:adjustRightInd/>
      <w:snapToGrid/>
      <w:spacing w:line="240" w:lineRule="auto"/>
      <w:ind w:left="0" w:leftChars="0" w:right="0" w:rightChars="0" w:firstLine="0" w:firstLineChars="0"/>
      <w:jc w:val="center"/>
      <w:textAlignment w:val="auto"/>
      <w:outlineLvl w:val="9"/>
      <w:rPr>
        <w:spacing w:val="20"/>
        <w:sz w:val="24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3NjZmZjZiNzM3NzBlODk4MTc0YTQ1NjA0OTM4ZWUifQ=="/>
  </w:docVars>
  <w:rsids>
    <w:rsidRoot w:val="0018630E"/>
    <w:rsid w:val="00000A66"/>
    <w:rsid w:val="000403CA"/>
    <w:rsid w:val="0004340C"/>
    <w:rsid w:val="00047691"/>
    <w:rsid w:val="00060F4A"/>
    <w:rsid w:val="000653D8"/>
    <w:rsid w:val="0007201A"/>
    <w:rsid w:val="00072C94"/>
    <w:rsid w:val="00083802"/>
    <w:rsid w:val="0008485C"/>
    <w:rsid w:val="000A759A"/>
    <w:rsid w:val="000B0A07"/>
    <w:rsid w:val="000B20BB"/>
    <w:rsid w:val="000B5482"/>
    <w:rsid w:val="00103B41"/>
    <w:rsid w:val="0011053B"/>
    <w:rsid w:val="0011385F"/>
    <w:rsid w:val="00115664"/>
    <w:rsid w:val="00120D04"/>
    <w:rsid w:val="00121AD4"/>
    <w:rsid w:val="00122208"/>
    <w:rsid w:val="00127342"/>
    <w:rsid w:val="00130F02"/>
    <w:rsid w:val="00131038"/>
    <w:rsid w:val="001427CB"/>
    <w:rsid w:val="00152D4E"/>
    <w:rsid w:val="0016247E"/>
    <w:rsid w:val="00182825"/>
    <w:rsid w:val="0018630E"/>
    <w:rsid w:val="0018789B"/>
    <w:rsid w:val="001B606B"/>
    <w:rsid w:val="001D2A69"/>
    <w:rsid w:val="001D37CF"/>
    <w:rsid w:val="001F716B"/>
    <w:rsid w:val="002111BA"/>
    <w:rsid w:val="00213C5E"/>
    <w:rsid w:val="00217733"/>
    <w:rsid w:val="0023593C"/>
    <w:rsid w:val="0024617B"/>
    <w:rsid w:val="00247979"/>
    <w:rsid w:val="00253961"/>
    <w:rsid w:val="002602A7"/>
    <w:rsid w:val="002748E4"/>
    <w:rsid w:val="002B3E76"/>
    <w:rsid w:val="002B50CE"/>
    <w:rsid w:val="002C0A70"/>
    <w:rsid w:val="002C4054"/>
    <w:rsid w:val="002C76DE"/>
    <w:rsid w:val="002D49D8"/>
    <w:rsid w:val="002F6F92"/>
    <w:rsid w:val="003035B5"/>
    <w:rsid w:val="003055EE"/>
    <w:rsid w:val="00314826"/>
    <w:rsid w:val="00316331"/>
    <w:rsid w:val="00336BAC"/>
    <w:rsid w:val="0035489C"/>
    <w:rsid w:val="003B363C"/>
    <w:rsid w:val="003C603D"/>
    <w:rsid w:val="003C65D4"/>
    <w:rsid w:val="003D4FF7"/>
    <w:rsid w:val="003E5480"/>
    <w:rsid w:val="00464315"/>
    <w:rsid w:val="004677B4"/>
    <w:rsid w:val="004747A1"/>
    <w:rsid w:val="00485A9D"/>
    <w:rsid w:val="004865EA"/>
    <w:rsid w:val="00491EDB"/>
    <w:rsid w:val="004A5422"/>
    <w:rsid w:val="004C3DAB"/>
    <w:rsid w:val="004C7200"/>
    <w:rsid w:val="004D67C6"/>
    <w:rsid w:val="004E70D3"/>
    <w:rsid w:val="00501026"/>
    <w:rsid w:val="0050202F"/>
    <w:rsid w:val="0050497D"/>
    <w:rsid w:val="00516854"/>
    <w:rsid w:val="0053190D"/>
    <w:rsid w:val="00534357"/>
    <w:rsid w:val="00541358"/>
    <w:rsid w:val="00562B9F"/>
    <w:rsid w:val="00564BD9"/>
    <w:rsid w:val="00590DB9"/>
    <w:rsid w:val="005A16A4"/>
    <w:rsid w:val="005C0615"/>
    <w:rsid w:val="005C1662"/>
    <w:rsid w:val="005C7697"/>
    <w:rsid w:val="005E3E27"/>
    <w:rsid w:val="005E4568"/>
    <w:rsid w:val="005E70CF"/>
    <w:rsid w:val="00604ED6"/>
    <w:rsid w:val="00651987"/>
    <w:rsid w:val="00655176"/>
    <w:rsid w:val="006A7A14"/>
    <w:rsid w:val="006F00EC"/>
    <w:rsid w:val="006F609D"/>
    <w:rsid w:val="00700880"/>
    <w:rsid w:val="00704DC5"/>
    <w:rsid w:val="0072489E"/>
    <w:rsid w:val="00740C11"/>
    <w:rsid w:val="007502C0"/>
    <w:rsid w:val="00750C42"/>
    <w:rsid w:val="00750E2C"/>
    <w:rsid w:val="00751848"/>
    <w:rsid w:val="007636ED"/>
    <w:rsid w:val="007966AB"/>
    <w:rsid w:val="007B37E7"/>
    <w:rsid w:val="007B610E"/>
    <w:rsid w:val="007F3EC5"/>
    <w:rsid w:val="007F630A"/>
    <w:rsid w:val="00820950"/>
    <w:rsid w:val="00827FE6"/>
    <w:rsid w:val="008407A4"/>
    <w:rsid w:val="008547E6"/>
    <w:rsid w:val="00890FC2"/>
    <w:rsid w:val="008A6346"/>
    <w:rsid w:val="008C7671"/>
    <w:rsid w:val="008D069A"/>
    <w:rsid w:val="008D2E52"/>
    <w:rsid w:val="008D3F51"/>
    <w:rsid w:val="008F5506"/>
    <w:rsid w:val="00923921"/>
    <w:rsid w:val="009304D9"/>
    <w:rsid w:val="009400ED"/>
    <w:rsid w:val="00943876"/>
    <w:rsid w:val="00962CC5"/>
    <w:rsid w:val="009660B6"/>
    <w:rsid w:val="00976A1A"/>
    <w:rsid w:val="009A361E"/>
    <w:rsid w:val="009B0E85"/>
    <w:rsid w:val="009B4F31"/>
    <w:rsid w:val="009D185A"/>
    <w:rsid w:val="009E5331"/>
    <w:rsid w:val="009F692E"/>
    <w:rsid w:val="00A01728"/>
    <w:rsid w:val="00A03A67"/>
    <w:rsid w:val="00A0552B"/>
    <w:rsid w:val="00A10A32"/>
    <w:rsid w:val="00A34E6D"/>
    <w:rsid w:val="00A51838"/>
    <w:rsid w:val="00A647DD"/>
    <w:rsid w:val="00A71B35"/>
    <w:rsid w:val="00A74665"/>
    <w:rsid w:val="00A80AE8"/>
    <w:rsid w:val="00A90668"/>
    <w:rsid w:val="00A977E9"/>
    <w:rsid w:val="00AC32E0"/>
    <w:rsid w:val="00AC67A1"/>
    <w:rsid w:val="00B018A4"/>
    <w:rsid w:val="00B07007"/>
    <w:rsid w:val="00B466FA"/>
    <w:rsid w:val="00B50D02"/>
    <w:rsid w:val="00B93450"/>
    <w:rsid w:val="00B9452B"/>
    <w:rsid w:val="00B94C15"/>
    <w:rsid w:val="00BA0F1C"/>
    <w:rsid w:val="00BA1089"/>
    <w:rsid w:val="00BB201C"/>
    <w:rsid w:val="00BB2108"/>
    <w:rsid w:val="00BD047C"/>
    <w:rsid w:val="00BD3FC4"/>
    <w:rsid w:val="00BF66D7"/>
    <w:rsid w:val="00BF6843"/>
    <w:rsid w:val="00C22490"/>
    <w:rsid w:val="00C22A9C"/>
    <w:rsid w:val="00C5164E"/>
    <w:rsid w:val="00C57073"/>
    <w:rsid w:val="00C90369"/>
    <w:rsid w:val="00C9077B"/>
    <w:rsid w:val="00CB1F2F"/>
    <w:rsid w:val="00CB55DC"/>
    <w:rsid w:val="00CC69C1"/>
    <w:rsid w:val="00CE611B"/>
    <w:rsid w:val="00D02B39"/>
    <w:rsid w:val="00D06B34"/>
    <w:rsid w:val="00D1455B"/>
    <w:rsid w:val="00D325D3"/>
    <w:rsid w:val="00D60D23"/>
    <w:rsid w:val="00D61863"/>
    <w:rsid w:val="00D73D6D"/>
    <w:rsid w:val="00D9002F"/>
    <w:rsid w:val="00D906A0"/>
    <w:rsid w:val="00D95B69"/>
    <w:rsid w:val="00DA04C7"/>
    <w:rsid w:val="00DC3CB8"/>
    <w:rsid w:val="00DC420E"/>
    <w:rsid w:val="00DE1C4A"/>
    <w:rsid w:val="00E123AD"/>
    <w:rsid w:val="00E12571"/>
    <w:rsid w:val="00E212C0"/>
    <w:rsid w:val="00E21DAC"/>
    <w:rsid w:val="00E24C21"/>
    <w:rsid w:val="00E33DEC"/>
    <w:rsid w:val="00E36233"/>
    <w:rsid w:val="00E43966"/>
    <w:rsid w:val="00E4472F"/>
    <w:rsid w:val="00E61401"/>
    <w:rsid w:val="00E70FFD"/>
    <w:rsid w:val="00EB0046"/>
    <w:rsid w:val="00ED1E18"/>
    <w:rsid w:val="00ED3165"/>
    <w:rsid w:val="00EE7AC1"/>
    <w:rsid w:val="00F04FAC"/>
    <w:rsid w:val="00F13CF0"/>
    <w:rsid w:val="00F2144A"/>
    <w:rsid w:val="00F21D6A"/>
    <w:rsid w:val="00F22375"/>
    <w:rsid w:val="00F23F87"/>
    <w:rsid w:val="00F42DE3"/>
    <w:rsid w:val="00F543CC"/>
    <w:rsid w:val="00F63307"/>
    <w:rsid w:val="00F65831"/>
    <w:rsid w:val="00F72E35"/>
    <w:rsid w:val="00F8698F"/>
    <w:rsid w:val="00FA2232"/>
    <w:rsid w:val="00FA709E"/>
    <w:rsid w:val="00FB30A0"/>
    <w:rsid w:val="00FD359B"/>
    <w:rsid w:val="00FF629E"/>
    <w:rsid w:val="01802C35"/>
    <w:rsid w:val="01F8343D"/>
    <w:rsid w:val="051077D6"/>
    <w:rsid w:val="0557661D"/>
    <w:rsid w:val="07AB5D03"/>
    <w:rsid w:val="0C081BEB"/>
    <w:rsid w:val="0C9B437F"/>
    <w:rsid w:val="0D343289"/>
    <w:rsid w:val="0EFC51BE"/>
    <w:rsid w:val="16E75885"/>
    <w:rsid w:val="179811E0"/>
    <w:rsid w:val="17CD2B91"/>
    <w:rsid w:val="18904C2E"/>
    <w:rsid w:val="19C67A40"/>
    <w:rsid w:val="1E9A178D"/>
    <w:rsid w:val="2025051D"/>
    <w:rsid w:val="212B0474"/>
    <w:rsid w:val="21555CF2"/>
    <w:rsid w:val="236344C6"/>
    <w:rsid w:val="268D4B62"/>
    <w:rsid w:val="29635E19"/>
    <w:rsid w:val="29884D7F"/>
    <w:rsid w:val="2A7E5888"/>
    <w:rsid w:val="2DF466B2"/>
    <w:rsid w:val="2F9C340C"/>
    <w:rsid w:val="311D4C7C"/>
    <w:rsid w:val="31D96BA9"/>
    <w:rsid w:val="33F570ED"/>
    <w:rsid w:val="35B30360"/>
    <w:rsid w:val="35FC1DAB"/>
    <w:rsid w:val="38995FFB"/>
    <w:rsid w:val="3A9D60AC"/>
    <w:rsid w:val="3B783651"/>
    <w:rsid w:val="3BBD0F01"/>
    <w:rsid w:val="3D804C42"/>
    <w:rsid w:val="3D85045C"/>
    <w:rsid w:val="3F4B538F"/>
    <w:rsid w:val="3FC9460E"/>
    <w:rsid w:val="432479CF"/>
    <w:rsid w:val="43506609"/>
    <w:rsid w:val="470F7F81"/>
    <w:rsid w:val="4A994D7F"/>
    <w:rsid w:val="4AF07F7F"/>
    <w:rsid w:val="4FCE1217"/>
    <w:rsid w:val="50E52447"/>
    <w:rsid w:val="50ED2E7A"/>
    <w:rsid w:val="51CD786F"/>
    <w:rsid w:val="51D067E4"/>
    <w:rsid w:val="593C2F7B"/>
    <w:rsid w:val="5A8941A6"/>
    <w:rsid w:val="5BB3108B"/>
    <w:rsid w:val="5E186BA1"/>
    <w:rsid w:val="61093031"/>
    <w:rsid w:val="61335967"/>
    <w:rsid w:val="61A94024"/>
    <w:rsid w:val="61EC5AC4"/>
    <w:rsid w:val="68710F99"/>
    <w:rsid w:val="6A964433"/>
    <w:rsid w:val="6BAC7BEE"/>
    <w:rsid w:val="6C040410"/>
    <w:rsid w:val="6D4819D4"/>
    <w:rsid w:val="6D9A28CA"/>
    <w:rsid w:val="6E1F1608"/>
    <w:rsid w:val="6FE1506E"/>
    <w:rsid w:val="70602957"/>
    <w:rsid w:val="72AA5F1E"/>
    <w:rsid w:val="78E82727"/>
    <w:rsid w:val="78EB12D5"/>
    <w:rsid w:val="7A9944CA"/>
    <w:rsid w:val="7AFD12A1"/>
    <w:rsid w:val="7C6D59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5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paragraph" w:styleId="7">
    <w:name w:val="Title"/>
    <w:basedOn w:val="1"/>
    <w:next w:val="1"/>
    <w:link w:val="12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0">
    <w:name w:val="Strong"/>
    <w:basedOn w:val="9"/>
    <w:qFormat/>
    <w:uiPriority w:val="0"/>
    <w:rPr>
      <w:b/>
      <w:bCs/>
    </w:rPr>
  </w:style>
  <w:style w:type="character" w:customStyle="1" w:styleId="11">
    <w:name w:val="标题 1 Char"/>
    <w:basedOn w:val="9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标题 Char"/>
    <w:basedOn w:val="9"/>
    <w:link w:val="7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3">
    <w:name w:val="书籍标题1"/>
    <w:basedOn w:val="9"/>
    <w:qFormat/>
    <w:uiPriority w:val="33"/>
    <w:rPr>
      <w:b/>
      <w:bCs/>
      <w:smallCaps/>
      <w:spacing w:val="5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Char"/>
    <w:basedOn w:val="9"/>
    <w:link w:val="3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937</Words>
  <Characters>1214</Characters>
  <Lines>9</Lines>
  <Paragraphs>2</Paragraphs>
  <TotalTime>0</TotalTime>
  <ScaleCrop>false</ScaleCrop>
  <LinksUpToDate>false</LinksUpToDate>
  <CharactersWithSpaces>1577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2019-11-28T06:24:00Z</dcterms:created>
  <dc:creator>微软中国</dc:creator>
  <cp:lastModifiedBy>大道检测</cp:lastModifiedBy>
  <cp:lastPrinted>2024-05-12T01:11:00Z</cp:lastPrinted>
  <dcterms:modified xsi:type="dcterms:W3CDTF">2024-12-27T02:11:30Z</dcterms:modified>
  <dc:title>水 泥 检 测 委 托 单</dc:title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251DE417DA37485FAEBB065A48B92CAD_12</vt:lpwstr>
  </property>
  <property fmtid="{D5CDD505-2E9C-101B-9397-08002B2CF9AE}" pid="4" name="KSOTemplateDocerSaveRecord">
    <vt:lpwstr>eyJoZGlkIjoiMDc5OGZjOGFmZTJjMzRmMjNhMTQ4NjY2MTkyZjk4ZDQiLCJ1c2VySWQiOiIzOTQwNDA0NjcifQ==</vt:lpwstr>
  </property>
</Properties>
</file>